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E4" w:rsidRPr="00063790" w:rsidRDefault="00063790" w:rsidP="00A153E4">
      <w:pPr>
        <w:pStyle w:val="Sansinterligne"/>
        <w:rPr>
          <w:u w:val="single"/>
        </w:rPr>
      </w:pPr>
      <w:r w:rsidRPr="00063790">
        <w:rPr>
          <w:u w:val="single"/>
        </w:rPr>
        <w:t>PROPOSITION de processus qui mènera au choix d’un projet dans le cadre du PIC :</w:t>
      </w:r>
      <w:r w:rsidRPr="00063790">
        <w:rPr>
          <w:u w:val="single"/>
        </w:rPr>
        <w:br/>
      </w:r>
    </w:p>
    <w:p w:rsidR="00A153E4" w:rsidRPr="00063790" w:rsidRDefault="00A153E4" w:rsidP="00A153E4">
      <w:pPr>
        <w:pStyle w:val="Sansinterligne"/>
        <w:numPr>
          <w:ilvl w:val="0"/>
          <w:numId w:val="1"/>
        </w:numPr>
      </w:pPr>
      <w:r w:rsidRPr="00063790">
        <w:t xml:space="preserve">Constats et analyse </w:t>
      </w:r>
      <w:r w:rsidR="00063790" w:rsidRPr="00063790">
        <w:t xml:space="preserve">des forces et faiblesse du quartier </w:t>
      </w:r>
      <w:r w:rsidR="00B06A22">
        <w:t>par priorité</w:t>
      </w:r>
      <w:r w:rsidR="00063790" w:rsidRPr="00063790">
        <w:t xml:space="preserve"> à partir du Plan d’action intégré de SME</w:t>
      </w:r>
      <w:r w:rsidRPr="00063790">
        <w:t xml:space="preserve">. </w:t>
      </w:r>
    </w:p>
    <w:p w:rsidR="00063790" w:rsidRPr="00063790" w:rsidRDefault="00063790" w:rsidP="00063790">
      <w:pPr>
        <w:pStyle w:val="Sansinterligne"/>
        <w:ind w:left="1069"/>
      </w:pPr>
    </w:p>
    <w:p w:rsidR="00A153E4" w:rsidRDefault="00A153E4" w:rsidP="00A153E4">
      <w:pPr>
        <w:pStyle w:val="Sansinterligne"/>
        <w:numPr>
          <w:ilvl w:val="0"/>
          <w:numId w:val="1"/>
        </w:numPr>
      </w:pPr>
      <w:r w:rsidRPr="00063790">
        <w:t>Choix d’une priorité</w:t>
      </w:r>
      <w:r w:rsidR="00B06A22">
        <w:t xml:space="preserve"> </w:t>
      </w:r>
      <w:r w:rsidR="0049440F">
        <w:t>du plan d’action intégré SME</w:t>
      </w:r>
    </w:p>
    <w:p w:rsidR="00577967" w:rsidRPr="00063790" w:rsidRDefault="00577967" w:rsidP="00577967">
      <w:pPr>
        <w:pStyle w:val="Sansinterligne"/>
      </w:pPr>
    </w:p>
    <w:p w:rsidR="00A153E4" w:rsidRPr="00063790" w:rsidRDefault="00063790" w:rsidP="00063790">
      <w:pPr>
        <w:pStyle w:val="Sansinterligne"/>
        <w:numPr>
          <w:ilvl w:val="1"/>
          <w:numId w:val="2"/>
        </w:numPr>
      </w:pPr>
      <w:r w:rsidRPr="00063790">
        <w:t xml:space="preserve">Choix d’un enjeu, d’un </w:t>
      </w:r>
      <w:r w:rsidR="00A153E4" w:rsidRPr="00063790">
        <w:t>angle</w:t>
      </w:r>
      <w:r w:rsidRPr="00063790">
        <w:t xml:space="preserve"> d’intervention</w:t>
      </w:r>
      <w:r w:rsidR="00A153E4" w:rsidRPr="00063790">
        <w:t xml:space="preserve">. </w:t>
      </w:r>
      <w:r w:rsidR="00577967">
        <w:br/>
      </w:r>
      <w:bookmarkStart w:id="0" w:name="_GoBack"/>
      <w:bookmarkEnd w:id="0"/>
    </w:p>
    <w:p w:rsidR="00063790" w:rsidRDefault="00063790" w:rsidP="00063790">
      <w:pPr>
        <w:pStyle w:val="Sansinterligne"/>
        <w:ind w:left="1789"/>
      </w:pPr>
      <w:r w:rsidRPr="00063790">
        <w:t>2.2. Question</w:t>
      </w:r>
      <w:r w:rsidR="00B06A22">
        <w:t>s</w:t>
      </w:r>
      <w:r w:rsidRPr="00063790">
        <w:t xml:space="preserve"> à se poser ensuite :</w:t>
      </w:r>
    </w:p>
    <w:p w:rsidR="00B06A22" w:rsidRPr="00063790" w:rsidRDefault="00B06A22" w:rsidP="00063790">
      <w:pPr>
        <w:pStyle w:val="Sansinterligne"/>
        <w:ind w:left="1789"/>
      </w:pPr>
      <w:r>
        <w:t>Quelle est la meilleure façon de répondre à l’objectif (priorité, enjeu?)</w:t>
      </w:r>
    </w:p>
    <w:p w:rsidR="00063790" w:rsidRPr="00063790" w:rsidRDefault="00B06A22" w:rsidP="00B06A22">
      <w:pPr>
        <w:pStyle w:val="Sansinterligne"/>
        <w:ind w:left="1789"/>
      </w:pPr>
      <w:r>
        <w:t>Est-ce en créant un nouveau projet, service ou en bonifiant un projet, service d’existant  (qui répond à la définition d’un projet collectif)</w:t>
      </w:r>
      <w:r w:rsidR="00063790" w:rsidRPr="00063790">
        <w:t>?</w:t>
      </w:r>
    </w:p>
    <w:p w:rsidR="00063790" w:rsidRPr="00063790" w:rsidRDefault="00063790" w:rsidP="00063790">
      <w:pPr>
        <w:pStyle w:val="Sansinterligne"/>
        <w:ind w:left="1789"/>
      </w:pPr>
    </w:p>
    <w:p w:rsidR="00063790" w:rsidRPr="00063790" w:rsidRDefault="00063790" w:rsidP="00063790">
      <w:pPr>
        <w:pStyle w:val="Sansinterligne"/>
        <w:numPr>
          <w:ilvl w:val="0"/>
          <w:numId w:val="1"/>
        </w:numPr>
      </w:pPr>
      <w:r w:rsidRPr="00063790">
        <w:t>Quoi? Qui?</w:t>
      </w:r>
    </w:p>
    <w:p w:rsidR="00063790" w:rsidRPr="00063790" w:rsidRDefault="00063790" w:rsidP="00063790">
      <w:pPr>
        <w:pStyle w:val="Sansinterligne"/>
        <w:ind w:left="1069"/>
      </w:pPr>
    </w:p>
    <w:p w:rsidR="00B23F5A" w:rsidRDefault="00A153E4" w:rsidP="00B23F5A">
      <w:pPr>
        <w:pStyle w:val="Sansinterligne"/>
        <w:numPr>
          <w:ilvl w:val="0"/>
          <w:numId w:val="1"/>
        </w:numPr>
      </w:pPr>
      <w:r w:rsidRPr="00063790">
        <w:t xml:space="preserve">Est-ce que ça répond à notre définition de projet collectif? </w:t>
      </w:r>
    </w:p>
    <w:p w:rsidR="00063790" w:rsidRPr="00063790" w:rsidRDefault="00063790" w:rsidP="00B23F5A">
      <w:pPr>
        <w:pStyle w:val="Sansinterligne"/>
      </w:pPr>
    </w:p>
    <w:p w:rsidR="00A153E4" w:rsidRPr="00063790" w:rsidRDefault="00B23F5A" w:rsidP="00B23F5A">
      <w:pPr>
        <w:pStyle w:val="Sansinterligne"/>
        <w:numPr>
          <w:ilvl w:val="0"/>
          <w:numId w:val="1"/>
        </w:numPr>
      </w:pPr>
      <w:r>
        <w:t xml:space="preserve">Une fois le projet ciblé, le comité </w:t>
      </w:r>
      <w:proofErr w:type="spellStart"/>
      <w:r>
        <w:t>aviseur</w:t>
      </w:r>
      <w:proofErr w:type="spellEnd"/>
      <w:r>
        <w:t xml:space="preserve"> se saisit de celui-ci avec le porteur désigné afin de déterminer les indicateurs d’évaluation. Il Élabore</w:t>
      </w:r>
      <w:r w:rsidR="00063790" w:rsidRPr="00063790">
        <w:t xml:space="preserve"> la demande et le montant demandé</w:t>
      </w:r>
      <w:r>
        <w:t xml:space="preserve"> et finalement le comité </w:t>
      </w:r>
      <w:proofErr w:type="spellStart"/>
      <w:r>
        <w:t>aviseur</w:t>
      </w:r>
      <w:proofErr w:type="spellEnd"/>
      <w:r>
        <w:t xml:space="preserve"> fait une proposition au CDS pour adoption officielle.</w:t>
      </w:r>
    </w:p>
    <w:p w:rsidR="00A153E4" w:rsidRDefault="00A153E4" w:rsidP="00A153E4">
      <w:pPr>
        <w:pStyle w:val="Sansinterligne"/>
        <w:ind w:left="426"/>
      </w:pPr>
    </w:p>
    <w:p w:rsidR="00A153E4" w:rsidRDefault="00A153E4" w:rsidP="00A153E4">
      <w:pPr>
        <w:pStyle w:val="Sansinterligne"/>
        <w:ind w:left="426"/>
      </w:pPr>
    </w:p>
    <w:p w:rsidR="00C37109" w:rsidRDefault="00C37109"/>
    <w:sectPr w:rsidR="00C371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DF"/>
    <w:multiLevelType w:val="hybridMultilevel"/>
    <w:tmpl w:val="B98E260E"/>
    <w:lvl w:ilvl="0" w:tplc="0C0C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25A32A8B"/>
    <w:multiLevelType w:val="hybridMultilevel"/>
    <w:tmpl w:val="B366D2E6"/>
    <w:lvl w:ilvl="0" w:tplc="0C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2131E10"/>
    <w:multiLevelType w:val="hybridMultilevel"/>
    <w:tmpl w:val="F50EC2DA"/>
    <w:lvl w:ilvl="0" w:tplc="5E90107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9670B5C"/>
    <w:multiLevelType w:val="multilevel"/>
    <w:tmpl w:val="123E3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4">
    <w:nsid w:val="5EBE6BE2"/>
    <w:multiLevelType w:val="hybridMultilevel"/>
    <w:tmpl w:val="2026C5B4"/>
    <w:lvl w:ilvl="0" w:tplc="0C0C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4"/>
    <w:rsid w:val="00063790"/>
    <w:rsid w:val="0049440F"/>
    <w:rsid w:val="004F3E6C"/>
    <w:rsid w:val="00577967"/>
    <w:rsid w:val="00A153E4"/>
    <w:rsid w:val="00B06A22"/>
    <w:rsid w:val="00B23F5A"/>
    <w:rsid w:val="00C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53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53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Poisson</dc:creator>
  <cp:lastModifiedBy>Emilie Poisson</cp:lastModifiedBy>
  <cp:revision>7</cp:revision>
  <dcterms:created xsi:type="dcterms:W3CDTF">2016-06-15T14:34:00Z</dcterms:created>
  <dcterms:modified xsi:type="dcterms:W3CDTF">2016-07-12T15:54:00Z</dcterms:modified>
</cp:coreProperties>
</file>