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735DDE" w:rsidTr="008D347C">
        <w:tc>
          <w:tcPr>
            <w:tcW w:w="13149" w:type="dxa"/>
            <w:shd w:val="clear" w:color="auto" w:fill="92CDDC" w:themeFill="accent5" w:themeFillTint="99"/>
          </w:tcPr>
          <w:p w:rsidR="00735DDE" w:rsidRPr="000E6E83" w:rsidRDefault="00C97AFB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35DDE" w:rsidRPr="000E6E83">
              <w:rPr>
                <w:rFonts w:ascii="Verdana" w:hAnsi="Verdana"/>
                <w:b/>
                <w:sz w:val="22"/>
                <w:szCs w:val="22"/>
              </w:rPr>
              <w:t xml:space="preserve">Ordre du jour </w:t>
            </w:r>
          </w:p>
          <w:p w:rsidR="00735DDE" w:rsidRPr="000E6E83" w:rsidRDefault="00735DDE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E6E83">
              <w:rPr>
                <w:rFonts w:ascii="Verdana" w:hAnsi="Verdana"/>
                <w:b/>
                <w:sz w:val="22"/>
                <w:szCs w:val="22"/>
              </w:rPr>
              <w:t xml:space="preserve">Comité de Développement Social </w:t>
            </w:r>
          </w:p>
          <w:p w:rsidR="00735DDE" w:rsidRPr="000E6E83" w:rsidRDefault="008E5865" w:rsidP="008D347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16 novembre </w:t>
            </w:r>
            <w:r w:rsidR="00192F67">
              <w:rPr>
                <w:rFonts w:ascii="Verdana" w:hAnsi="Verdana"/>
                <w:b/>
                <w:sz w:val="22"/>
                <w:szCs w:val="22"/>
              </w:rPr>
              <w:t>2015</w:t>
            </w:r>
          </w:p>
          <w:p w:rsidR="00565D4F" w:rsidRPr="00453CC4" w:rsidRDefault="00735DDE" w:rsidP="00453CC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E6E83">
              <w:rPr>
                <w:rFonts w:ascii="Verdana" w:hAnsi="Verdana"/>
                <w:sz w:val="22"/>
                <w:szCs w:val="22"/>
              </w:rPr>
              <w:t>Li</w:t>
            </w:r>
            <w:r w:rsidR="005619AE">
              <w:rPr>
                <w:rFonts w:ascii="Verdana" w:hAnsi="Verdana"/>
                <w:sz w:val="22"/>
                <w:szCs w:val="22"/>
              </w:rPr>
              <w:t xml:space="preserve">eu : </w:t>
            </w:r>
            <w:r w:rsidR="008E5865">
              <w:rPr>
                <w:rFonts w:ascii="Verdana" w:hAnsi="Verdana"/>
                <w:sz w:val="22"/>
                <w:szCs w:val="22"/>
              </w:rPr>
              <w:t>Le Chez-Nous de Mercier-Est</w:t>
            </w:r>
          </w:p>
        </w:tc>
      </w:tr>
    </w:tbl>
    <w:p w:rsidR="00321760" w:rsidRDefault="00321760" w:rsidP="00321760">
      <w:pPr>
        <w:rPr>
          <w:rFonts w:ascii="Verdana" w:hAnsi="Verdana"/>
          <w:b/>
          <w:sz w:val="22"/>
          <w:szCs w:val="22"/>
        </w:rPr>
      </w:pPr>
      <w:r w:rsidRPr="00321760">
        <w:rPr>
          <w:rFonts w:ascii="Verdana" w:hAnsi="Verdana"/>
          <w:b/>
          <w:sz w:val="22"/>
          <w:szCs w:val="22"/>
        </w:rPr>
        <w:t xml:space="preserve">Objectifs de la rencontre : </w:t>
      </w:r>
    </w:p>
    <w:p w:rsidR="008E5865" w:rsidRPr="008E5865" w:rsidRDefault="008E5865" w:rsidP="008E5865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 w:rsidRPr="008E5865">
        <w:rPr>
          <w:rFonts w:ascii="Verdana" w:hAnsi="Verdana"/>
          <w:sz w:val="16"/>
          <w:szCs w:val="16"/>
        </w:rPr>
        <w:t>Décisions pour actions à poser en lien avec l’enveloppe Alliances</w:t>
      </w:r>
    </w:p>
    <w:p w:rsidR="00735DDE" w:rsidRDefault="00453CC4" w:rsidP="00321760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Création de la grille « d’évaluation »</w:t>
      </w:r>
    </w:p>
    <w:p w:rsidR="00453CC4" w:rsidRDefault="00453CC4" w:rsidP="00321760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Création du comité de recommandations</w:t>
      </w:r>
    </w:p>
    <w:p w:rsidR="00453CC4" w:rsidRPr="00321760" w:rsidRDefault="000B739A" w:rsidP="00321760">
      <w:pPr>
        <w:pStyle w:val="Paragraphedeliste"/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 fixer des priorités pour l’année à venir</w:t>
      </w:r>
    </w:p>
    <w:p w:rsidR="00565D4F" w:rsidRPr="00321760" w:rsidRDefault="00565D4F" w:rsidP="00565D4F">
      <w:pPr>
        <w:pStyle w:val="Paragraphedeliste"/>
        <w:rPr>
          <w:rFonts w:ascii="Verdana" w:hAnsi="Verdana"/>
          <w:sz w:val="16"/>
          <w:szCs w:val="16"/>
        </w:rPr>
      </w:pPr>
    </w:p>
    <w:tbl>
      <w:tblPr>
        <w:tblStyle w:val="Grilledutableau"/>
        <w:tblW w:w="13193" w:type="dxa"/>
        <w:tblLook w:val="04A0" w:firstRow="1" w:lastRow="0" w:firstColumn="1" w:lastColumn="0" w:noHBand="0" w:noVBand="1"/>
      </w:tblPr>
      <w:tblGrid>
        <w:gridCol w:w="5115"/>
        <w:gridCol w:w="1306"/>
        <w:gridCol w:w="1179"/>
        <w:gridCol w:w="981"/>
        <w:gridCol w:w="2376"/>
        <w:gridCol w:w="2236"/>
      </w:tblGrid>
      <w:tr w:rsidR="00735DDE" w:rsidTr="000A0CD1">
        <w:trPr>
          <w:trHeight w:val="457"/>
        </w:trPr>
        <w:tc>
          <w:tcPr>
            <w:tcW w:w="5115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Ordre du jour</w:t>
            </w:r>
          </w:p>
        </w:tc>
        <w:tc>
          <w:tcPr>
            <w:tcW w:w="130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Information</w:t>
            </w:r>
            <w:r w:rsidRPr="00896E4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9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Discussion</w:t>
            </w:r>
          </w:p>
        </w:tc>
        <w:tc>
          <w:tcPr>
            <w:tcW w:w="981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Décision</w:t>
            </w:r>
          </w:p>
        </w:tc>
        <w:tc>
          <w:tcPr>
            <w:tcW w:w="237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6E4E">
              <w:rPr>
                <w:rFonts w:ascii="Verdana" w:hAnsi="Verdana"/>
                <w:b/>
                <w:sz w:val="16"/>
                <w:szCs w:val="16"/>
              </w:rPr>
              <w:t>Qui ?</w:t>
            </w:r>
          </w:p>
        </w:tc>
        <w:tc>
          <w:tcPr>
            <w:tcW w:w="2236" w:type="dxa"/>
            <w:shd w:val="clear" w:color="auto" w:fill="92CDDC" w:themeFill="accent5" w:themeFillTint="99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35DDE" w:rsidRPr="00896E4E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Temps alloué</w:t>
            </w:r>
          </w:p>
        </w:tc>
      </w:tr>
      <w:tr w:rsidR="00735DDE" w:rsidTr="000A0CD1">
        <w:trPr>
          <w:trHeight w:val="439"/>
        </w:trPr>
        <w:tc>
          <w:tcPr>
            <w:tcW w:w="5115" w:type="dxa"/>
          </w:tcPr>
          <w:p w:rsidR="00735DDE" w:rsidRPr="005619AE" w:rsidRDefault="005619AE" w:rsidP="005619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Accueil</w:t>
            </w:r>
            <w:r w:rsidR="00DD562D" w:rsidRPr="005619A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06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896E4E" w:rsidRDefault="00735DDE" w:rsidP="008D34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5619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735DDE" w:rsidTr="000A0CD1">
        <w:trPr>
          <w:trHeight w:val="457"/>
        </w:trPr>
        <w:tc>
          <w:tcPr>
            <w:tcW w:w="5115" w:type="dxa"/>
          </w:tcPr>
          <w:p w:rsidR="00735DDE" w:rsidRPr="00896E4E" w:rsidRDefault="00735DDE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Lecture et a</w:t>
            </w:r>
            <w:r w:rsidRPr="00896E4E">
              <w:rPr>
                <w:rFonts w:ascii="Verdana" w:hAnsi="Verdana"/>
                <w:sz w:val="16"/>
                <w:szCs w:val="16"/>
              </w:rPr>
              <w:t>doption de l’ordre du jour</w:t>
            </w:r>
          </w:p>
          <w:p w:rsidR="00735DDE" w:rsidRPr="00896E4E" w:rsidRDefault="00735DDE" w:rsidP="008D347C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735DDE" w:rsidRPr="00FF278B" w:rsidRDefault="00735DDE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278B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735DDE" w:rsidRPr="00896E4E" w:rsidRDefault="00735DD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96E4E"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735DDE" w:rsidRPr="00896E4E" w:rsidRDefault="005619AE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35DDE" w:rsidRPr="00896E4E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F32572" w:rsidTr="000A0CD1">
        <w:trPr>
          <w:trHeight w:val="457"/>
        </w:trPr>
        <w:tc>
          <w:tcPr>
            <w:tcW w:w="5115" w:type="dxa"/>
          </w:tcPr>
          <w:p w:rsidR="00F32572" w:rsidRDefault="00F96D7D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Adoption du Procès-verbal du 11 juin</w:t>
            </w:r>
            <w:r w:rsidR="00D066FA">
              <w:rPr>
                <w:rFonts w:ascii="Verdana" w:hAnsi="Verdana"/>
                <w:sz w:val="16"/>
                <w:szCs w:val="16"/>
              </w:rPr>
              <w:t xml:space="preserve"> 2015</w:t>
            </w:r>
          </w:p>
        </w:tc>
        <w:tc>
          <w:tcPr>
            <w:tcW w:w="130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9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</w:tcPr>
          <w:p w:rsidR="00F32572" w:rsidRPr="00FF278B" w:rsidRDefault="00F32572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F32572" w:rsidRPr="00896E4E" w:rsidRDefault="00F32572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F32572" w:rsidRDefault="00D066F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32572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B1583A" w:rsidTr="000A0CD1">
        <w:trPr>
          <w:trHeight w:val="457"/>
        </w:trPr>
        <w:tc>
          <w:tcPr>
            <w:tcW w:w="5115" w:type="dxa"/>
          </w:tcPr>
          <w:p w:rsidR="00B1583A" w:rsidRDefault="00B1583A" w:rsidP="00735DD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Enveloppe Alliances</w:t>
            </w:r>
          </w:p>
          <w:p w:rsidR="00B1583A" w:rsidRDefault="00B1583A" w:rsidP="00B1583A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 Lettre</w:t>
            </w:r>
            <w:r w:rsidR="000D0DE2">
              <w:rPr>
                <w:rFonts w:ascii="Verdana" w:hAnsi="Verdana"/>
                <w:sz w:val="16"/>
                <w:szCs w:val="16"/>
              </w:rPr>
              <w:t>s</w:t>
            </w:r>
          </w:p>
          <w:p w:rsidR="00B1583A" w:rsidRDefault="00B1583A" w:rsidP="00B1583A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4.2 Actions à venir</w:t>
            </w:r>
          </w:p>
          <w:p w:rsidR="00B1583A" w:rsidRPr="00B1583A" w:rsidRDefault="00B1583A" w:rsidP="00B1583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B1583A" w:rsidRDefault="00B1583A" w:rsidP="00B1583A">
            <w:pPr>
              <w:rPr>
                <w:rFonts w:ascii="Verdana" w:hAnsi="Verdana"/>
                <w:sz w:val="16"/>
                <w:szCs w:val="16"/>
              </w:rPr>
            </w:pPr>
          </w:p>
          <w:p w:rsidR="00B1583A" w:rsidRPr="00B1583A" w:rsidRDefault="00B1583A" w:rsidP="00B158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583A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583A" w:rsidRPr="00B1583A" w:rsidRDefault="00B1583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583A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B1583A" w:rsidRDefault="00B1583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1583A" w:rsidRDefault="00B1583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1583A" w:rsidRDefault="00B1583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minutes</w:t>
            </w:r>
          </w:p>
        </w:tc>
      </w:tr>
      <w:tr w:rsidR="00CA5CEA" w:rsidTr="000A0CD1">
        <w:trPr>
          <w:trHeight w:val="457"/>
        </w:trPr>
        <w:tc>
          <w:tcPr>
            <w:tcW w:w="5115" w:type="dxa"/>
            <w:vMerge w:val="restart"/>
          </w:tcPr>
          <w:p w:rsidR="00CA5CEA" w:rsidRPr="00F96D7D" w:rsidRDefault="00F96D7D" w:rsidP="00F96D7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F96D7D">
              <w:rPr>
                <w:rFonts w:ascii="Verdana" w:hAnsi="Verdana"/>
                <w:sz w:val="16"/>
                <w:szCs w:val="16"/>
              </w:rPr>
              <w:t>Portrait sur le financement</w:t>
            </w:r>
          </w:p>
          <w:p w:rsidR="00F96D7D" w:rsidRPr="00F96D7D" w:rsidRDefault="00F96D7D" w:rsidP="00F96D7D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F96D7D">
              <w:rPr>
                <w:rFonts w:ascii="Verdana" w:hAnsi="Verdana"/>
                <w:sz w:val="16"/>
                <w:szCs w:val="16"/>
              </w:rPr>
              <w:t>Le qualifier</w:t>
            </w:r>
          </w:p>
          <w:p w:rsidR="00F96D7D" w:rsidRPr="00F96D7D" w:rsidRDefault="00F96D7D" w:rsidP="00F96D7D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F96D7D">
              <w:rPr>
                <w:rFonts w:ascii="Verdana" w:hAnsi="Verdana"/>
                <w:sz w:val="16"/>
                <w:szCs w:val="16"/>
              </w:rPr>
              <w:t>Le bonifier</w:t>
            </w:r>
          </w:p>
        </w:tc>
        <w:tc>
          <w:tcPr>
            <w:tcW w:w="1306" w:type="dxa"/>
          </w:tcPr>
          <w:p w:rsidR="00CA5CEA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A5CEA" w:rsidRPr="00FF278B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CA5CEA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A5CEA" w:rsidRPr="002C72CB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CA5CEA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A5CEA" w:rsidRPr="00330623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CA5CEA" w:rsidRPr="00896E4E" w:rsidRDefault="00CA5CEA" w:rsidP="001311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  <w:vMerge w:val="restart"/>
          </w:tcPr>
          <w:p w:rsidR="00CA5CEA" w:rsidRPr="00896E4E" w:rsidRDefault="00CA5CEA" w:rsidP="008D347C">
            <w:pPr>
              <w:rPr>
                <w:rFonts w:ascii="Verdana" w:hAnsi="Verdana"/>
                <w:sz w:val="16"/>
                <w:szCs w:val="16"/>
              </w:rPr>
            </w:pPr>
          </w:p>
          <w:p w:rsidR="00CA5CEA" w:rsidRPr="00896E4E" w:rsidRDefault="00F96D7D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CA5CEA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CA5CEA" w:rsidTr="000A0CD1">
        <w:trPr>
          <w:trHeight w:val="315"/>
        </w:trPr>
        <w:tc>
          <w:tcPr>
            <w:tcW w:w="5115" w:type="dxa"/>
            <w:vMerge/>
          </w:tcPr>
          <w:p w:rsidR="00CA5CEA" w:rsidRPr="00F32572" w:rsidRDefault="00CA5CEA" w:rsidP="002C72C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CA5CEA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A5CEA" w:rsidRPr="00FF278B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CA5CEA" w:rsidRDefault="00F96D7D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  <w:p w:rsidR="00CA5CEA" w:rsidRPr="00F34133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CA5CEA" w:rsidRPr="00F34133" w:rsidRDefault="00CA5CEA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CA5CEA" w:rsidRDefault="00CA5CE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  <w:p w:rsidR="00CA5CEA" w:rsidRDefault="00CA5CE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vMerge/>
          </w:tcPr>
          <w:p w:rsidR="00CA5CEA" w:rsidRDefault="00CA5CE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33A3" w:rsidTr="000A0CD1">
        <w:trPr>
          <w:trHeight w:val="320"/>
        </w:trPr>
        <w:tc>
          <w:tcPr>
            <w:tcW w:w="5115" w:type="dxa"/>
          </w:tcPr>
          <w:p w:rsidR="008E33A3" w:rsidRPr="00896E4E" w:rsidRDefault="0062302F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Travail en équipe sur la grille</w:t>
            </w:r>
          </w:p>
        </w:tc>
        <w:tc>
          <w:tcPr>
            <w:tcW w:w="1306" w:type="dxa"/>
          </w:tcPr>
          <w:p w:rsidR="008E33A3" w:rsidRPr="00AC55D8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8E33A3" w:rsidRPr="00FF278B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8E33A3" w:rsidRPr="00FF278B" w:rsidRDefault="008E33A3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8E33A3" w:rsidRPr="00896E4E" w:rsidRDefault="0013110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8E33A3" w:rsidRPr="00896E4E" w:rsidRDefault="00DB3AFF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8E33A3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62302F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Décision finale pour les critères de la grille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62302F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452B9C" w:rsidRDefault="0062302F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192F67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31107" w:rsidTr="000A0CD1">
        <w:trPr>
          <w:trHeight w:val="320"/>
        </w:trPr>
        <w:tc>
          <w:tcPr>
            <w:tcW w:w="5115" w:type="dxa"/>
          </w:tcPr>
          <w:p w:rsidR="00131107" w:rsidRDefault="0062302F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Formation du comité de recommandations</w:t>
            </w:r>
          </w:p>
          <w:p w:rsidR="00E22397" w:rsidRDefault="00E22397" w:rsidP="00E22397">
            <w:pPr>
              <w:pStyle w:val="Paragraphedelist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6" w:type="dxa"/>
          </w:tcPr>
          <w:p w:rsidR="0013110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3110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31107" w:rsidRDefault="0062302F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31107" w:rsidRDefault="0013110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13110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 minutes</w:t>
            </w:r>
          </w:p>
        </w:tc>
      </w:tr>
      <w:tr w:rsidR="0062302F" w:rsidTr="000A0CD1">
        <w:trPr>
          <w:trHeight w:val="320"/>
        </w:trPr>
        <w:tc>
          <w:tcPr>
            <w:tcW w:w="5115" w:type="dxa"/>
          </w:tcPr>
          <w:p w:rsidR="0062302F" w:rsidRDefault="000D0DE2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 rafale</w:t>
            </w:r>
          </w:p>
          <w:p w:rsidR="009316A6" w:rsidRDefault="009316A6" w:rsidP="009316A6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priorités du CDS pour l’année à venir</w:t>
            </w:r>
          </w:p>
          <w:p w:rsidR="000D0DE2" w:rsidRDefault="000D0DE2" w:rsidP="009316A6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Nouvelles de la Toile</w:t>
            </w:r>
          </w:p>
          <w:p w:rsidR="000D0DE2" w:rsidRDefault="000D0DE2" w:rsidP="009316A6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Immigration</w:t>
            </w:r>
          </w:p>
          <w:p w:rsidR="000D0DE2" w:rsidRPr="009316A6" w:rsidRDefault="000D0DE2" w:rsidP="009316A6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Nord du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quartier</w:t>
            </w:r>
          </w:p>
        </w:tc>
        <w:tc>
          <w:tcPr>
            <w:tcW w:w="1306" w:type="dxa"/>
          </w:tcPr>
          <w:p w:rsidR="0062302F" w:rsidRDefault="009316A6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1179" w:type="dxa"/>
          </w:tcPr>
          <w:p w:rsidR="0062302F" w:rsidRDefault="009316A6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981" w:type="dxa"/>
          </w:tcPr>
          <w:p w:rsidR="0062302F" w:rsidRDefault="009316A6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62302F" w:rsidRDefault="009316A6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Tous</w:t>
            </w:r>
          </w:p>
        </w:tc>
        <w:tc>
          <w:tcPr>
            <w:tcW w:w="2236" w:type="dxa"/>
          </w:tcPr>
          <w:p w:rsidR="0062302F" w:rsidRDefault="0033069A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="009316A6">
              <w:rPr>
                <w:rFonts w:ascii="Verdana" w:hAnsi="Verdana"/>
                <w:sz w:val="16"/>
                <w:szCs w:val="16"/>
              </w:rPr>
              <w:t xml:space="preserve"> minutes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13110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Prochaines rencontres 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3110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F32572">
              <w:rPr>
                <w:rFonts w:ascii="Verdana" w:hAnsi="Verdana"/>
                <w:sz w:val="16"/>
                <w:szCs w:val="16"/>
              </w:rPr>
              <w:t xml:space="preserve"> minute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192F67" w:rsidTr="000A0CD1">
        <w:trPr>
          <w:trHeight w:val="320"/>
        </w:trPr>
        <w:tc>
          <w:tcPr>
            <w:tcW w:w="5115" w:type="dxa"/>
          </w:tcPr>
          <w:p w:rsidR="00192F67" w:rsidRDefault="00192F67" w:rsidP="00F3257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Levée de la rencontre</w:t>
            </w:r>
          </w:p>
        </w:tc>
        <w:tc>
          <w:tcPr>
            <w:tcW w:w="1306" w:type="dxa"/>
          </w:tcPr>
          <w:p w:rsidR="00192F67" w:rsidRPr="00AC55D8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192F67" w:rsidRDefault="00192F67" w:rsidP="008D347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  <w:tc>
          <w:tcPr>
            <w:tcW w:w="2376" w:type="dxa"/>
          </w:tcPr>
          <w:p w:rsidR="00192F67" w:rsidRDefault="00192F67" w:rsidP="00192F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Émilie Poisson</w:t>
            </w:r>
          </w:p>
        </w:tc>
        <w:tc>
          <w:tcPr>
            <w:tcW w:w="2236" w:type="dxa"/>
          </w:tcPr>
          <w:p w:rsidR="00192F67" w:rsidRDefault="00131107" w:rsidP="008D34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minute</w:t>
            </w:r>
          </w:p>
        </w:tc>
      </w:tr>
    </w:tbl>
    <w:p w:rsidR="001C2617" w:rsidRDefault="001C2617"/>
    <w:sectPr w:rsidR="001C2617" w:rsidSect="000B744E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418" w:right="2693" w:bottom="902" w:left="144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27" w:rsidRDefault="000E6E83">
      <w:r>
        <w:separator/>
      </w:r>
    </w:p>
  </w:endnote>
  <w:endnote w:type="continuationSeparator" w:id="0">
    <w:p w:rsidR="006B7727" w:rsidRDefault="000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8E33A3" w:rsidP="00480005">
    <w:pPr>
      <w:pStyle w:val="Pieddepage"/>
      <w:ind w:left="-1418"/>
    </w:pPr>
    <w:r>
      <w:rPr>
        <w:noProof/>
        <w:lang w:val="fr-CA" w:eastAsia="fr-CA"/>
      </w:rPr>
      <w:drawing>
        <wp:inline distT="0" distB="0" distL="0" distR="0" wp14:anchorId="61AF1D70" wp14:editId="16092E87">
          <wp:extent cx="7759700" cy="736600"/>
          <wp:effectExtent l="19050" t="0" r="0" b="0"/>
          <wp:docPr id="2" name="Image 2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27" w:rsidRDefault="000E6E83">
      <w:r>
        <w:separator/>
      </w:r>
    </w:p>
  </w:footnote>
  <w:footnote w:type="continuationSeparator" w:id="0">
    <w:p w:rsidR="006B7727" w:rsidRDefault="000E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0D0DE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Pr="00336940" w:rsidRDefault="000D0DE2" w:rsidP="00A34B4C">
    <w:pPr>
      <w:pStyle w:val="En-tte"/>
      <w:ind w:left="-1418" w:right="202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  <w:r w:rsidR="008E33A3">
      <w:rPr>
        <w:noProof/>
        <w:lang w:val="fr-CA" w:eastAsia="fr-CA"/>
      </w:rPr>
      <w:drawing>
        <wp:inline distT="0" distB="0" distL="0" distR="0" wp14:anchorId="38E87D3C" wp14:editId="4A193433">
          <wp:extent cx="7759700" cy="1562100"/>
          <wp:effectExtent l="19050" t="0" r="0" b="0"/>
          <wp:docPr id="1" name="Image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0D0DE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1E"/>
    <w:multiLevelType w:val="hybridMultilevel"/>
    <w:tmpl w:val="D91809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314"/>
    <w:multiLevelType w:val="hybridMultilevel"/>
    <w:tmpl w:val="36582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1054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>
    <w:nsid w:val="136B34DC"/>
    <w:multiLevelType w:val="hybridMultilevel"/>
    <w:tmpl w:val="4C32AC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42CC"/>
    <w:multiLevelType w:val="hybridMultilevel"/>
    <w:tmpl w:val="A5264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4194"/>
    <w:multiLevelType w:val="hybridMultilevel"/>
    <w:tmpl w:val="FF643C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7A54"/>
    <w:multiLevelType w:val="hybridMultilevel"/>
    <w:tmpl w:val="676AA5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22C5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679516F9"/>
    <w:multiLevelType w:val="hybridMultilevel"/>
    <w:tmpl w:val="139C9A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E5751"/>
    <w:multiLevelType w:val="multilevel"/>
    <w:tmpl w:val="7CFA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0">
    <w:nsid w:val="7F397ADD"/>
    <w:multiLevelType w:val="hybridMultilevel"/>
    <w:tmpl w:val="6B7043C2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E"/>
    <w:rsid w:val="000154DA"/>
    <w:rsid w:val="00071CFE"/>
    <w:rsid w:val="00084EBB"/>
    <w:rsid w:val="000A0CD1"/>
    <w:rsid w:val="000B739A"/>
    <w:rsid w:val="000D0DE2"/>
    <w:rsid w:val="000E6E83"/>
    <w:rsid w:val="00131107"/>
    <w:rsid w:val="00177B10"/>
    <w:rsid w:val="00192F67"/>
    <w:rsid w:val="00197807"/>
    <w:rsid w:val="001A29DF"/>
    <w:rsid w:val="001C2617"/>
    <w:rsid w:val="001D5054"/>
    <w:rsid w:val="00237DC2"/>
    <w:rsid w:val="002C72CB"/>
    <w:rsid w:val="002E3B99"/>
    <w:rsid w:val="00321760"/>
    <w:rsid w:val="00330623"/>
    <w:rsid w:val="0033069A"/>
    <w:rsid w:val="003439BF"/>
    <w:rsid w:val="00376648"/>
    <w:rsid w:val="003A5CBF"/>
    <w:rsid w:val="00445E42"/>
    <w:rsid w:val="00452B9C"/>
    <w:rsid w:val="00453CC4"/>
    <w:rsid w:val="004A331F"/>
    <w:rsid w:val="00501B54"/>
    <w:rsid w:val="005365D9"/>
    <w:rsid w:val="00557A5E"/>
    <w:rsid w:val="005619AE"/>
    <w:rsid w:val="0056210D"/>
    <w:rsid w:val="00565D4F"/>
    <w:rsid w:val="005B57AE"/>
    <w:rsid w:val="006157E9"/>
    <w:rsid w:val="00617C21"/>
    <w:rsid w:val="0062302F"/>
    <w:rsid w:val="006A79F8"/>
    <w:rsid w:val="006B7727"/>
    <w:rsid w:val="00714112"/>
    <w:rsid w:val="007206ED"/>
    <w:rsid w:val="00735DDE"/>
    <w:rsid w:val="00761187"/>
    <w:rsid w:val="007746E6"/>
    <w:rsid w:val="0080500F"/>
    <w:rsid w:val="00856689"/>
    <w:rsid w:val="008E19BB"/>
    <w:rsid w:val="008E33A3"/>
    <w:rsid w:val="008E5865"/>
    <w:rsid w:val="009153F7"/>
    <w:rsid w:val="009316A6"/>
    <w:rsid w:val="009A00E6"/>
    <w:rsid w:val="009F1273"/>
    <w:rsid w:val="00A10F52"/>
    <w:rsid w:val="00A96A21"/>
    <w:rsid w:val="00AA1452"/>
    <w:rsid w:val="00AD5440"/>
    <w:rsid w:val="00B1583A"/>
    <w:rsid w:val="00B15C9A"/>
    <w:rsid w:val="00B659AC"/>
    <w:rsid w:val="00B85C65"/>
    <w:rsid w:val="00BC73D9"/>
    <w:rsid w:val="00C40C29"/>
    <w:rsid w:val="00C97AFB"/>
    <w:rsid w:val="00CA5CEA"/>
    <w:rsid w:val="00D066FA"/>
    <w:rsid w:val="00D45498"/>
    <w:rsid w:val="00D66E5D"/>
    <w:rsid w:val="00DB3AFF"/>
    <w:rsid w:val="00DD562D"/>
    <w:rsid w:val="00E22397"/>
    <w:rsid w:val="00E91405"/>
    <w:rsid w:val="00ED2B9E"/>
    <w:rsid w:val="00F32572"/>
    <w:rsid w:val="00F90AB3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Poisson</dc:creator>
  <cp:lastModifiedBy>Emilie Poisson</cp:lastModifiedBy>
  <cp:revision>11</cp:revision>
  <cp:lastPrinted>2015-06-01T14:58:00Z</cp:lastPrinted>
  <dcterms:created xsi:type="dcterms:W3CDTF">2015-10-05T18:06:00Z</dcterms:created>
  <dcterms:modified xsi:type="dcterms:W3CDTF">2015-11-05T15:53:00Z</dcterms:modified>
</cp:coreProperties>
</file>